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59080" w14:textId="77777777" w:rsidR="005322A1" w:rsidRDefault="00516534" w:rsidP="00E75131">
      <w:pPr>
        <w:spacing w:after="0" w:line="280" w:lineRule="atLeast"/>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30D53B0B" w14:textId="77777777" w:rsidR="00516534" w:rsidRDefault="009162D2" w:rsidP="00E75131">
      <w:pPr>
        <w:spacing w:after="0" w:line="280" w:lineRule="atLeast"/>
      </w:pPr>
      <w:r>
        <w:rPr>
          <w:noProof/>
        </w:rPr>
        <w:drawing>
          <wp:inline distT="0" distB="0" distL="0" distR="0" wp14:anchorId="105B8AD3" wp14:editId="22E97E52">
            <wp:extent cx="6858000" cy="1680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H2017-banner.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680210"/>
                    </a:xfrm>
                    <a:prstGeom prst="rect">
                      <a:avLst/>
                    </a:prstGeom>
                  </pic:spPr>
                </pic:pic>
              </a:graphicData>
            </a:graphic>
          </wp:inline>
        </w:drawing>
      </w:r>
    </w:p>
    <w:p w14:paraId="7F46E5D7" w14:textId="77777777" w:rsidR="009162D2" w:rsidRDefault="009162D2" w:rsidP="00E75131">
      <w:pPr>
        <w:spacing w:after="0" w:line="280" w:lineRule="atLeast"/>
        <w:rPr>
          <w:rFonts w:ascii="Arial" w:hAnsi="Arial" w:cs="Arial"/>
        </w:rPr>
      </w:pPr>
    </w:p>
    <w:p w14:paraId="5DEC68EF" w14:textId="77777777" w:rsidR="009162D2" w:rsidRDefault="009162D2" w:rsidP="009162D2">
      <w:pPr>
        <w:spacing w:after="0" w:line="280" w:lineRule="atLeast"/>
        <w:jc w:val="center"/>
        <w:rPr>
          <w:rFonts w:ascii="Arial" w:hAnsi="Arial" w:cs="Arial"/>
          <w:sz w:val="28"/>
          <w:szCs w:val="28"/>
        </w:rPr>
      </w:pPr>
      <w:r w:rsidRPr="009162D2">
        <w:rPr>
          <w:rFonts w:ascii="Arial" w:hAnsi="Arial" w:cs="Arial"/>
          <w:b/>
          <w:color w:val="2E74B5" w:themeColor="accent1" w:themeShade="BF"/>
          <w:sz w:val="28"/>
          <w:szCs w:val="28"/>
        </w:rPr>
        <w:t>Get Social at FOTH</w:t>
      </w:r>
      <w:r w:rsidR="00A675EA" w:rsidRPr="009162D2">
        <w:rPr>
          <w:rFonts w:ascii="Arial" w:hAnsi="Arial" w:cs="Arial"/>
          <w:sz w:val="28"/>
          <w:szCs w:val="28"/>
        </w:rPr>
        <w:t xml:space="preserve"> using the hashtag </w:t>
      </w:r>
      <w:r w:rsidR="00A675EA" w:rsidRPr="009162D2">
        <w:rPr>
          <w:rFonts w:ascii="Arial" w:hAnsi="Arial" w:cs="Arial"/>
          <w:b/>
          <w:color w:val="4472C4" w:themeColor="accent5"/>
          <w:sz w:val="28"/>
          <w:szCs w:val="28"/>
        </w:rPr>
        <w:t>#</w:t>
      </w:r>
      <w:proofErr w:type="gramStart"/>
      <w:r w:rsidR="00A675EA" w:rsidRPr="009162D2">
        <w:rPr>
          <w:rFonts w:ascii="Arial" w:hAnsi="Arial" w:cs="Arial"/>
          <w:b/>
          <w:color w:val="2E74B5" w:themeColor="accent1" w:themeShade="BF"/>
          <w:sz w:val="28"/>
          <w:szCs w:val="28"/>
        </w:rPr>
        <w:t>FOTH1</w:t>
      </w:r>
      <w:r w:rsidRPr="009162D2">
        <w:rPr>
          <w:rFonts w:ascii="Arial" w:hAnsi="Arial" w:cs="Arial"/>
          <w:b/>
          <w:color w:val="2E74B5" w:themeColor="accent1" w:themeShade="BF"/>
          <w:sz w:val="28"/>
          <w:szCs w:val="28"/>
        </w:rPr>
        <w:t>7</w:t>
      </w:r>
      <w:proofErr w:type="gramEnd"/>
      <w:r w:rsidR="00A675EA" w:rsidRPr="009162D2">
        <w:rPr>
          <w:rFonts w:ascii="Arial" w:hAnsi="Arial" w:cs="Arial"/>
          <w:b/>
          <w:color w:val="2E74B5" w:themeColor="accent1" w:themeShade="BF"/>
          <w:sz w:val="28"/>
          <w:szCs w:val="28"/>
        </w:rPr>
        <w:t xml:space="preserve"> </w:t>
      </w:r>
      <w:r w:rsidR="00A675EA" w:rsidRPr="009162D2">
        <w:rPr>
          <w:rFonts w:ascii="Arial" w:hAnsi="Arial" w:cs="Arial"/>
          <w:sz w:val="28"/>
          <w:szCs w:val="28"/>
        </w:rPr>
        <w:t xml:space="preserve"> </w:t>
      </w:r>
    </w:p>
    <w:p w14:paraId="51826E2B" w14:textId="77777777" w:rsidR="009162D2" w:rsidRPr="009162D2" w:rsidRDefault="00A675EA" w:rsidP="009162D2">
      <w:pPr>
        <w:spacing w:after="0" w:line="280" w:lineRule="atLeast"/>
        <w:jc w:val="center"/>
        <w:rPr>
          <w:rFonts w:ascii="Arial" w:hAnsi="Arial" w:cs="Arial"/>
          <w:sz w:val="28"/>
          <w:szCs w:val="28"/>
        </w:rPr>
      </w:pPr>
      <w:r w:rsidRPr="009162D2">
        <w:rPr>
          <w:rFonts w:ascii="Arial" w:hAnsi="Arial" w:cs="Arial"/>
          <w:sz w:val="28"/>
          <w:szCs w:val="28"/>
        </w:rPr>
        <w:t xml:space="preserve">Follow </w:t>
      </w:r>
      <w:r w:rsidRPr="009162D2">
        <w:rPr>
          <w:rFonts w:ascii="Arial" w:hAnsi="Arial" w:cs="Arial"/>
          <w:b/>
          <w:color w:val="2E74B5" w:themeColor="accent1" w:themeShade="BF"/>
          <w:sz w:val="28"/>
          <w:szCs w:val="28"/>
        </w:rPr>
        <w:t>@</w:t>
      </w:r>
      <w:proofErr w:type="spellStart"/>
      <w:r w:rsidRPr="009162D2">
        <w:rPr>
          <w:rFonts w:ascii="Arial" w:hAnsi="Arial" w:cs="Arial"/>
          <w:b/>
          <w:color w:val="2E74B5" w:themeColor="accent1" w:themeShade="BF"/>
          <w:sz w:val="28"/>
          <w:szCs w:val="28"/>
        </w:rPr>
        <w:t>givingforum</w:t>
      </w:r>
      <w:proofErr w:type="spellEnd"/>
      <w:r w:rsidRPr="009162D2">
        <w:rPr>
          <w:rFonts w:ascii="Arial" w:hAnsi="Arial" w:cs="Arial"/>
          <w:color w:val="4472C4" w:themeColor="accent5"/>
          <w:sz w:val="28"/>
          <w:szCs w:val="28"/>
        </w:rPr>
        <w:t xml:space="preserve"> </w:t>
      </w:r>
      <w:r w:rsidR="009162D2">
        <w:rPr>
          <w:rFonts w:ascii="Arial" w:hAnsi="Arial" w:cs="Arial"/>
          <w:sz w:val="28"/>
          <w:szCs w:val="28"/>
        </w:rPr>
        <w:t>throughout the conference!</w:t>
      </w:r>
    </w:p>
    <w:p w14:paraId="13C93D31" w14:textId="77777777" w:rsidR="009162D2" w:rsidRDefault="009162D2" w:rsidP="00E75131">
      <w:pPr>
        <w:spacing w:after="0" w:line="280" w:lineRule="atLeast"/>
        <w:rPr>
          <w:rFonts w:ascii="Arial" w:hAnsi="Arial" w:cs="Arial"/>
        </w:rPr>
      </w:pPr>
    </w:p>
    <w:p w14:paraId="2A3D44EA" w14:textId="2376B7D2" w:rsidR="00E75131" w:rsidRPr="000554F4" w:rsidRDefault="00A675EA" w:rsidP="00E75131">
      <w:pPr>
        <w:spacing w:after="0" w:line="280" w:lineRule="atLeast"/>
        <w:rPr>
          <w:rFonts w:ascii="Arial" w:hAnsi="Arial" w:cs="Arial"/>
        </w:rPr>
      </w:pPr>
      <w:r w:rsidRPr="00A675EA">
        <w:rPr>
          <w:rFonts w:ascii="Arial" w:hAnsi="Arial" w:cs="Arial"/>
        </w:rPr>
        <w:t xml:space="preserve">Retweet our posts about </w:t>
      </w:r>
      <w:r w:rsidR="009162D2">
        <w:rPr>
          <w:rFonts w:ascii="Arial" w:hAnsi="Arial" w:cs="Arial"/>
        </w:rPr>
        <w:t>FOTH</w:t>
      </w:r>
      <w:r w:rsidRPr="00A675EA">
        <w:rPr>
          <w:rFonts w:ascii="Arial" w:hAnsi="Arial" w:cs="Arial"/>
        </w:rPr>
        <w:t>’s event</w:t>
      </w:r>
      <w:r w:rsidR="009162D2">
        <w:rPr>
          <w:rFonts w:ascii="Arial" w:hAnsi="Arial" w:cs="Arial"/>
        </w:rPr>
        <w:t>s and key messages. S</w:t>
      </w:r>
      <w:r w:rsidRPr="00A675EA">
        <w:rPr>
          <w:rFonts w:ascii="Arial" w:hAnsi="Arial" w:cs="Arial"/>
        </w:rPr>
        <w:t>hare your own stories using the #FOTH1</w:t>
      </w:r>
      <w:r w:rsidR="009162D2">
        <w:rPr>
          <w:rFonts w:ascii="Arial" w:hAnsi="Arial" w:cs="Arial"/>
        </w:rPr>
        <w:t>7</w:t>
      </w:r>
      <w:r w:rsidRPr="00A675EA">
        <w:rPr>
          <w:rFonts w:ascii="Arial" w:hAnsi="Arial" w:cs="Arial"/>
        </w:rPr>
        <w:t xml:space="preserve"> hashtag and the Twitter accounts of members of Congres</w:t>
      </w:r>
      <w:r w:rsidR="009162D2">
        <w:rPr>
          <w:rFonts w:ascii="Arial" w:hAnsi="Arial" w:cs="Arial"/>
        </w:rPr>
        <w:t>s you visit throughout the week - get these ready ahead of time, you can find them in the Congressional Directory which you will receive at the ACR Summit.</w:t>
      </w:r>
    </w:p>
    <w:p w14:paraId="0B897CC2" w14:textId="77777777" w:rsidR="00E75131" w:rsidRPr="00E74BD9" w:rsidRDefault="00E75131" w:rsidP="00E75131">
      <w:pPr>
        <w:spacing w:after="0" w:line="280" w:lineRule="atLeast"/>
      </w:pPr>
    </w:p>
    <w:p w14:paraId="7A74976D" w14:textId="77777777" w:rsidR="00204629" w:rsidRDefault="00204629" w:rsidP="00E75131">
      <w:pPr>
        <w:spacing w:after="0" w:line="280" w:lineRule="atLeast"/>
        <w:rPr>
          <w:rFonts w:ascii="Arial" w:hAnsi="Arial" w:cs="Arial"/>
          <w:color w:val="2E74B5" w:themeColor="accent1" w:themeShade="BF"/>
          <w:sz w:val="24"/>
        </w:rPr>
      </w:pPr>
    </w:p>
    <w:p w14:paraId="3483D759" w14:textId="77777777" w:rsidR="00516534" w:rsidRPr="00204629" w:rsidRDefault="000C26E2" w:rsidP="00E75131">
      <w:pPr>
        <w:spacing w:after="0" w:line="280" w:lineRule="atLeast"/>
        <w:rPr>
          <w:rFonts w:ascii="Arial" w:hAnsi="Arial" w:cs="Arial"/>
          <w:color w:val="2E74B5" w:themeColor="accent1" w:themeShade="BF"/>
        </w:rPr>
      </w:pPr>
      <w:r w:rsidRPr="00204629">
        <w:rPr>
          <w:rFonts w:ascii="Arial" w:hAnsi="Arial" w:cs="Arial"/>
          <w:color w:val="2E74B5" w:themeColor="accent1" w:themeShade="BF"/>
          <w:sz w:val="24"/>
        </w:rPr>
        <w:t>Important Details</w:t>
      </w:r>
    </w:p>
    <w:p w14:paraId="40E94600" w14:textId="77777777" w:rsidR="006C09B1" w:rsidRPr="009162D2" w:rsidRDefault="00297486">
      <w:pPr>
        <w:pStyle w:val="ListParagraph"/>
        <w:widowControl w:val="0"/>
        <w:numPr>
          <w:ilvl w:val="0"/>
          <w:numId w:val="1"/>
        </w:numPr>
        <w:spacing w:before="120" w:after="0" w:line="280" w:lineRule="atLeast"/>
        <w:contextualSpacing w:val="0"/>
      </w:pPr>
      <w:r w:rsidRPr="00E06FC7">
        <w:rPr>
          <w:rFonts w:ascii="Arial" w:hAnsi="Arial" w:cs="Arial"/>
        </w:rPr>
        <w:t xml:space="preserve">Use </w:t>
      </w:r>
      <w:r w:rsidRPr="009162D2">
        <w:rPr>
          <w:rFonts w:ascii="Arial" w:hAnsi="Arial" w:cs="Arial"/>
          <w:b/>
          <w:color w:val="2E74B5" w:themeColor="accent1" w:themeShade="BF"/>
        </w:rPr>
        <w:t>#FOTH1</w:t>
      </w:r>
      <w:r w:rsidR="009162D2" w:rsidRPr="009162D2">
        <w:rPr>
          <w:rFonts w:ascii="Arial" w:hAnsi="Arial" w:cs="Arial"/>
          <w:b/>
          <w:color w:val="2E74B5" w:themeColor="accent1" w:themeShade="BF"/>
        </w:rPr>
        <w:t>7</w:t>
      </w:r>
      <w:r w:rsidRPr="00297486">
        <w:rPr>
          <w:rFonts w:ascii="Arial" w:hAnsi="Arial" w:cs="Arial"/>
          <w:sz w:val="24"/>
        </w:rPr>
        <w:t xml:space="preserve"> </w:t>
      </w:r>
      <w:r w:rsidRPr="00E06FC7">
        <w:rPr>
          <w:rFonts w:ascii="Arial" w:hAnsi="Arial" w:cs="Arial"/>
        </w:rPr>
        <w:t>for any of your social media posts on Twitter or Facebook</w:t>
      </w:r>
      <w:r w:rsidR="0010738D">
        <w:rPr>
          <w:rFonts w:ascii="Arial" w:hAnsi="Arial" w:cs="Arial"/>
        </w:rPr>
        <w:t>.</w:t>
      </w:r>
    </w:p>
    <w:p w14:paraId="502F5194" w14:textId="77777777" w:rsidR="009162D2" w:rsidRDefault="009162D2">
      <w:pPr>
        <w:pStyle w:val="ListParagraph"/>
        <w:widowControl w:val="0"/>
        <w:numPr>
          <w:ilvl w:val="0"/>
          <w:numId w:val="1"/>
        </w:numPr>
        <w:spacing w:before="120" w:after="0" w:line="280" w:lineRule="atLeast"/>
        <w:contextualSpacing w:val="0"/>
      </w:pPr>
      <w:r>
        <w:rPr>
          <w:rFonts w:ascii="Arial" w:hAnsi="Arial" w:cs="Arial"/>
        </w:rPr>
        <w:t xml:space="preserve">Add </w:t>
      </w:r>
      <w:r w:rsidRPr="009162D2">
        <w:rPr>
          <w:rFonts w:ascii="Arial" w:hAnsi="Arial" w:cs="Arial"/>
          <w:b/>
          <w:color w:val="2E74B5" w:themeColor="accent1" w:themeShade="BF"/>
        </w:rPr>
        <w:t>#100yearsofgiving</w:t>
      </w:r>
      <w:r>
        <w:rPr>
          <w:rFonts w:ascii="Arial" w:hAnsi="Arial" w:cs="Arial"/>
        </w:rPr>
        <w:t xml:space="preserve"> to widen your outreach</w:t>
      </w:r>
    </w:p>
    <w:p w14:paraId="425983F7" w14:textId="2AF1913D" w:rsidR="00297486" w:rsidRPr="00297486" w:rsidRDefault="00297486" w:rsidP="00AB11B9">
      <w:pPr>
        <w:pStyle w:val="ListParagraph"/>
        <w:widowControl w:val="0"/>
        <w:numPr>
          <w:ilvl w:val="0"/>
          <w:numId w:val="1"/>
        </w:numPr>
        <w:spacing w:before="120" w:after="0" w:line="280" w:lineRule="atLeast"/>
        <w:contextualSpacing w:val="0"/>
      </w:pPr>
      <w:r>
        <w:rPr>
          <w:rFonts w:ascii="Arial" w:hAnsi="Arial" w:cs="Arial"/>
        </w:rPr>
        <w:t>Follow the Forum</w:t>
      </w:r>
      <w:r w:rsidR="00B62E80">
        <w:rPr>
          <w:rFonts w:ascii="Arial" w:hAnsi="Arial" w:cs="Arial"/>
        </w:rPr>
        <w:t xml:space="preserve"> throughout Foundations on the Hill:</w:t>
      </w:r>
      <w:r w:rsidR="00AB11B9">
        <w:t xml:space="preserve"> </w:t>
      </w:r>
      <w:r w:rsidRPr="00AB11B9">
        <w:rPr>
          <w:rFonts w:ascii="Arial" w:hAnsi="Arial" w:cs="Arial"/>
        </w:rPr>
        <w:t xml:space="preserve">Twitter: </w:t>
      </w:r>
      <w:hyperlink r:id="rId9" w:history="1">
        <w:r w:rsidRPr="00AB11B9">
          <w:rPr>
            <w:rStyle w:val="Hyperlink"/>
            <w:rFonts w:ascii="Arial" w:hAnsi="Arial" w:cs="Arial"/>
          </w:rPr>
          <w:t>@</w:t>
        </w:r>
        <w:proofErr w:type="spellStart"/>
        <w:r w:rsidRPr="00AB11B9">
          <w:rPr>
            <w:rStyle w:val="Hyperlink"/>
            <w:rFonts w:ascii="Arial" w:hAnsi="Arial" w:cs="Arial"/>
          </w:rPr>
          <w:t>givingforum</w:t>
        </w:r>
        <w:proofErr w:type="spellEnd"/>
      </w:hyperlink>
      <w:r w:rsidR="00AB11B9">
        <w:t xml:space="preserve"> </w:t>
      </w:r>
    </w:p>
    <w:p w14:paraId="7F287577" w14:textId="77777777" w:rsidR="00E75131" w:rsidRDefault="00E75131" w:rsidP="00E75131">
      <w:pPr>
        <w:spacing w:after="0" w:line="280" w:lineRule="atLeast"/>
        <w:rPr>
          <w:rFonts w:ascii="Arial" w:hAnsi="Arial" w:cs="Arial"/>
          <w:b/>
        </w:rPr>
      </w:pPr>
    </w:p>
    <w:p w14:paraId="65E23585" w14:textId="77777777" w:rsidR="00204629" w:rsidRDefault="00204629" w:rsidP="00E75131">
      <w:pPr>
        <w:spacing w:after="0" w:line="280" w:lineRule="atLeast"/>
        <w:rPr>
          <w:rFonts w:ascii="Arial" w:hAnsi="Arial" w:cs="Arial"/>
          <w:color w:val="2E74B5" w:themeColor="accent1" w:themeShade="BF"/>
          <w:sz w:val="24"/>
        </w:rPr>
      </w:pPr>
      <w:bookmarkStart w:id="0" w:name="_GoBack"/>
      <w:bookmarkEnd w:id="0"/>
    </w:p>
    <w:p w14:paraId="4E2F5529" w14:textId="77777777" w:rsidR="00E06FC7" w:rsidRPr="00204629" w:rsidRDefault="009B41EE" w:rsidP="00E75131">
      <w:pPr>
        <w:spacing w:after="0" w:line="280" w:lineRule="atLeast"/>
        <w:rPr>
          <w:rFonts w:ascii="Arial" w:hAnsi="Arial" w:cs="Arial"/>
          <w:color w:val="2E74B5" w:themeColor="accent1" w:themeShade="BF"/>
          <w:sz w:val="24"/>
        </w:rPr>
      </w:pPr>
      <w:r w:rsidRPr="00204629">
        <w:rPr>
          <w:rFonts w:ascii="Arial" w:hAnsi="Arial" w:cs="Arial"/>
          <w:color w:val="2E74B5" w:themeColor="accent1" w:themeShade="BF"/>
          <w:sz w:val="24"/>
        </w:rPr>
        <w:t>General Tips</w:t>
      </w:r>
      <w:r w:rsidR="00E06FC7" w:rsidRPr="00204629">
        <w:rPr>
          <w:rFonts w:ascii="Arial" w:hAnsi="Arial" w:cs="Arial"/>
          <w:color w:val="2E74B5" w:themeColor="accent1" w:themeShade="BF"/>
          <w:sz w:val="24"/>
        </w:rPr>
        <w:t xml:space="preserve"> for Live Reporting </w:t>
      </w:r>
      <w:r w:rsidR="00E8371D" w:rsidRPr="00204629">
        <w:rPr>
          <w:rFonts w:ascii="Arial" w:hAnsi="Arial" w:cs="Arial"/>
          <w:color w:val="2E74B5" w:themeColor="accent1" w:themeShade="BF"/>
          <w:sz w:val="24"/>
        </w:rPr>
        <w:t>F</w:t>
      </w:r>
      <w:r w:rsidR="00E06FC7" w:rsidRPr="00204629">
        <w:rPr>
          <w:rFonts w:ascii="Arial" w:hAnsi="Arial" w:cs="Arial"/>
          <w:color w:val="2E74B5" w:themeColor="accent1" w:themeShade="BF"/>
          <w:sz w:val="24"/>
        </w:rPr>
        <w:t xml:space="preserve">rom </w:t>
      </w:r>
      <w:r w:rsidR="00B62E80" w:rsidRPr="00204629">
        <w:rPr>
          <w:rFonts w:ascii="Arial" w:hAnsi="Arial" w:cs="Arial"/>
          <w:color w:val="2E74B5" w:themeColor="accent1" w:themeShade="BF"/>
          <w:sz w:val="24"/>
        </w:rPr>
        <w:t xml:space="preserve">FOTH and </w:t>
      </w:r>
      <w:r w:rsidR="00E8371D" w:rsidRPr="00204629">
        <w:rPr>
          <w:rFonts w:ascii="Arial" w:hAnsi="Arial" w:cs="Arial"/>
          <w:color w:val="2E74B5" w:themeColor="accent1" w:themeShade="BF"/>
          <w:sz w:val="24"/>
        </w:rPr>
        <w:t>Y</w:t>
      </w:r>
      <w:r w:rsidR="00B62E80" w:rsidRPr="00204629">
        <w:rPr>
          <w:rFonts w:ascii="Arial" w:hAnsi="Arial" w:cs="Arial"/>
          <w:color w:val="2E74B5" w:themeColor="accent1" w:themeShade="BF"/>
          <w:sz w:val="24"/>
        </w:rPr>
        <w:t>our Hill Meetings</w:t>
      </w:r>
    </w:p>
    <w:p w14:paraId="08E2D459" w14:textId="77777777" w:rsidR="006C09B1" w:rsidRDefault="00E06FC7">
      <w:pPr>
        <w:pStyle w:val="ListParagraph"/>
        <w:numPr>
          <w:ilvl w:val="0"/>
          <w:numId w:val="3"/>
        </w:numPr>
        <w:spacing w:before="120" w:after="0" w:line="280" w:lineRule="atLeast"/>
        <w:contextualSpacing w:val="0"/>
        <w:rPr>
          <w:rFonts w:ascii="Arial" w:hAnsi="Arial" w:cs="Arial"/>
        </w:rPr>
      </w:pPr>
      <w:r w:rsidRPr="00E06FC7">
        <w:rPr>
          <w:rFonts w:ascii="Arial" w:hAnsi="Arial" w:cs="Arial"/>
        </w:rPr>
        <w:t>Post only the most interesting quotes and stats presented by event speakers. Listen carefully and be selective. The goal is not to repeat verbatim all that is being said, but rather to share the most impressive highlights. </w:t>
      </w:r>
    </w:p>
    <w:p w14:paraId="00F914A1" w14:textId="77777777" w:rsidR="00E75131" w:rsidRDefault="00D830B4" w:rsidP="00E75131">
      <w:pPr>
        <w:numPr>
          <w:ilvl w:val="0"/>
          <w:numId w:val="3"/>
        </w:numPr>
        <w:shd w:val="clear" w:color="auto" w:fill="FFFFFF"/>
        <w:spacing w:before="120" w:after="0" w:line="280" w:lineRule="atLeast"/>
        <w:textAlignment w:val="baseline"/>
        <w:rPr>
          <w:rFonts w:ascii="Arial" w:hAnsi="Arial" w:cs="Arial"/>
        </w:rPr>
      </w:pPr>
      <w:r w:rsidRPr="00D830B4">
        <w:rPr>
          <w:rFonts w:ascii="Arial" w:hAnsi="Arial" w:cs="Arial"/>
        </w:rPr>
        <w:t xml:space="preserve">Attribute when possible! For example, use a format like “[name/Twitter handle] says [statement]. </w:t>
      </w:r>
      <w:r w:rsidR="009162D2" w:rsidRPr="009162D2">
        <w:rPr>
          <w:rFonts w:ascii="Arial" w:hAnsi="Arial" w:cs="Arial"/>
          <w:b/>
          <w:color w:val="2E74B5" w:themeColor="accent1" w:themeShade="BF"/>
        </w:rPr>
        <w:t>#FOTH17</w:t>
      </w:r>
      <w:r w:rsidRPr="00D830B4">
        <w:rPr>
          <w:rFonts w:ascii="Arial" w:hAnsi="Arial" w:cs="Arial"/>
        </w:rPr>
        <w:t>”</w:t>
      </w:r>
      <w:r w:rsidR="00E8371D">
        <w:rPr>
          <w:rFonts w:ascii="Arial" w:hAnsi="Arial" w:cs="Arial"/>
        </w:rPr>
        <w:t>.</w:t>
      </w:r>
    </w:p>
    <w:p w14:paraId="6E99241A" w14:textId="77777777" w:rsidR="00E06FC7" w:rsidRPr="00E06FC7" w:rsidRDefault="00E06FC7" w:rsidP="00E75131">
      <w:pPr>
        <w:numPr>
          <w:ilvl w:val="0"/>
          <w:numId w:val="3"/>
        </w:numPr>
        <w:shd w:val="clear" w:color="auto" w:fill="FFFFFF"/>
        <w:spacing w:before="120" w:after="0" w:line="280" w:lineRule="atLeast"/>
        <w:textAlignment w:val="baseline"/>
        <w:rPr>
          <w:rFonts w:ascii="Arial" w:hAnsi="Arial" w:cs="Arial"/>
        </w:rPr>
      </w:pPr>
      <w:r w:rsidRPr="00E06FC7">
        <w:rPr>
          <w:rFonts w:ascii="Arial" w:hAnsi="Arial" w:cs="Arial"/>
        </w:rPr>
        <w:t>Use the event hashtag</w:t>
      </w:r>
      <w:r w:rsidR="009162D2">
        <w:rPr>
          <w:rFonts w:ascii="Arial" w:hAnsi="Arial" w:cs="Arial"/>
        </w:rPr>
        <w:t xml:space="preserve"> (</w:t>
      </w:r>
      <w:r w:rsidR="009162D2" w:rsidRPr="009162D2">
        <w:rPr>
          <w:rFonts w:ascii="Arial" w:hAnsi="Arial" w:cs="Arial"/>
          <w:b/>
          <w:color w:val="2E74B5" w:themeColor="accent1" w:themeShade="BF"/>
        </w:rPr>
        <w:t>#FOTH17</w:t>
      </w:r>
      <w:r w:rsidR="00632178">
        <w:rPr>
          <w:rFonts w:ascii="Arial" w:hAnsi="Arial" w:cs="Arial"/>
          <w:b/>
        </w:rPr>
        <w:t>)</w:t>
      </w:r>
      <w:r w:rsidRPr="00E06FC7">
        <w:rPr>
          <w:rFonts w:ascii="Arial" w:hAnsi="Arial" w:cs="Arial"/>
        </w:rPr>
        <w:t xml:space="preserve"> in every tweet, update, and post.</w:t>
      </w:r>
    </w:p>
    <w:p w14:paraId="040ADB75" w14:textId="6F686ADE" w:rsidR="00E06FC7" w:rsidRDefault="002F4898" w:rsidP="00E75131">
      <w:pPr>
        <w:numPr>
          <w:ilvl w:val="0"/>
          <w:numId w:val="3"/>
        </w:numPr>
        <w:shd w:val="clear" w:color="auto" w:fill="FFFFFF"/>
        <w:spacing w:before="120" w:after="0" w:line="280" w:lineRule="atLeast"/>
        <w:textAlignment w:val="baseline"/>
        <w:rPr>
          <w:rFonts w:ascii="Arial" w:hAnsi="Arial" w:cs="Arial"/>
        </w:rPr>
      </w:pPr>
      <w:r w:rsidRPr="002F4898">
        <w:rPr>
          <w:rFonts w:ascii="Arial" w:hAnsi="Arial" w:cs="Arial"/>
        </w:rPr>
        <w:t>Retweet the speakers and attendees that are also live reporting.</w:t>
      </w:r>
    </w:p>
    <w:p w14:paraId="2F91C6A3" w14:textId="13D8AD14" w:rsidR="00632178" w:rsidRDefault="00632178" w:rsidP="00E75131">
      <w:pPr>
        <w:numPr>
          <w:ilvl w:val="0"/>
          <w:numId w:val="3"/>
        </w:numPr>
        <w:shd w:val="clear" w:color="auto" w:fill="FFFFFF"/>
        <w:spacing w:before="120" w:after="0" w:line="280" w:lineRule="atLeast"/>
        <w:textAlignment w:val="baseline"/>
        <w:rPr>
          <w:rFonts w:ascii="Arial" w:hAnsi="Arial" w:cs="Arial"/>
        </w:rPr>
      </w:pPr>
      <w:r w:rsidRPr="00632178">
        <w:rPr>
          <w:rFonts w:ascii="Arial" w:hAnsi="Arial" w:cs="Arial"/>
        </w:rPr>
        <w:t xml:space="preserve">Identify the twitter handles of the members </w:t>
      </w:r>
      <w:r w:rsidR="00FB2C1E">
        <w:rPr>
          <w:rFonts w:ascii="Arial" w:hAnsi="Arial" w:cs="Arial"/>
        </w:rPr>
        <w:t xml:space="preserve">of Congress </w:t>
      </w:r>
      <w:r w:rsidRPr="00632178">
        <w:rPr>
          <w:rFonts w:ascii="Arial" w:hAnsi="Arial" w:cs="Arial"/>
        </w:rPr>
        <w:t xml:space="preserve">you will be meeting with and use that in your tweets about your </w:t>
      </w:r>
      <w:r w:rsidRPr="00D830B4">
        <w:rPr>
          <w:rFonts w:ascii="Arial" w:hAnsi="Arial" w:cs="Arial"/>
        </w:rPr>
        <w:t>meeting.</w:t>
      </w:r>
      <w:r w:rsidRPr="00632178">
        <w:rPr>
          <w:rFonts w:ascii="Arial" w:hAnsi="Arial" w:cs="Arial"/>
        </w:rPr>
        <w:t xml:space="preserve"> </w:t>
      </w:r>
      <w:r>
        <w:rPr>
          <w:rFonts w:ascii="Arial" w:hAnsi="Arial" w:cs="Arial"/>
        </w:rPr>
        <w:t>Don’t forget to share a picture!</w:t>
      </w:r>
    </w:p>
    <w:p w14:paraId="067E185C" w14:textId="77777777" w:rsidR="002F4898" w:rsidRPr="002F4898" w:rsidRDefault="00632178" w:rsidP="00E75131">
      <w:pPr>
        <w:numPr>
          <w:ilvl w:val="0"/>
          <w:numId w:val="3"/>
        </w:numPr>
        <w:shd w:val="clear" w:color="auto" w:fill="FFFFFF"/>
        <w:spacing w:before="120" w:after="0" w:line="280" w:lineRule="atLeast"/>
        <w:textAlignment w:val="baseline"/>
      </w:pPr>
      <w:r w:rsidRPr="00632178">
        <w:rPr>
          <w:rFonts w:ascii="Arial" w:hAnsi="Arial" w:cs="Arial"/>
          <w:b/>
        </w:rPr>
        <w:t>H</w:t>
      </w:r>
      <w:r w:rsidR="002F4898" w:rsidRPr="00632178">
        <w:rPr>
          <w:rFonts w:ascii="Arial" w:hAnsi="Arial" w:cs="Arial"/>
          <w:b/>
        </w:rPr>
        <w:t>ave fun</w:t>
      </w:r>
      <w:r w:rsidR="002F4898" w:rsidRPr="002F4898">
        <w:rPr>
          <w:rFonts w:ascii="Arial" w:hAnsi="Arial" w:cs="Arial"/>
        </w:rPr>
        <w:t xml:space="preserve"> and think of it as a way to journal your experience at </w:t>
      </w:r>
      <w:r w:rsidR="00B62E80">
        <w:rPr>
          <w:rFonts w:ascii="Arial" w:hAnsi="Arial" w:cs="Arial"/>
        </w:rPr>
        <w:t>Foundations on the Hill</w:t>
      </w:r>
      <w:r w:rsidR="002F4898" w:rsidRPr="002F4898">
        <w:rPr>
          <w:rFonts w:ascii="Arial" w:hAnsi="Arial" w:cs="Arial"/>
        </w:rPr>
        <w:t xml:space="preserve">! </w:t>
      </w:r>
    </w:p>
    <w:p w14:paraId="2E793D4A" w14:textId="77777777" w:rsidR="00E75131" w:rsidRDefault="00E75131" w:rsidP="00E75131">
      <w:pPr>
        <w:shd w:val="clear" w:color="auto" w:fill="FFFFFF"/>
        <w:spacing w:after="0" w:line="280" w:lineRule="atLeast"/>
        <w:textAlignment w:val="baseline"/>
        <w:rPr>
          <w:rFonts w:ascii="Arial" w:hAnsi="Arial" w:cs="Arial"/>
          <w:b/>
        </w:rPr>
      </w:pPr>
    </w:p>
    <w:p w14:paraId="322C1226" w14:textId="77777777" w:rsidR="00204629" w:rsidRDefault="00204629" w:rsidP="00E75131">
      <w:pPr>
        <w:shd w:val="clear" w:color="auto" w:fill="FFFFFF"/>
        <w:spacing w:after="0" w:line="280" w:lineRule="atLeast"/>
        <w:textAlignment w:val="baseline"/>
        <w:rPr>
          <w:rFonts w:ascii="Arial" w:hAnsi="Arial" w:cs="Arial"/>
          <w:color w:val="2E74B5" w:themeColor="accent1" w:themeShade="BF"/>
          <w:sz w:val="24"/>
        </w:rPr>
      </w:pPr>
    </w:p>
    <w:p w14:paraId="7C311EBD" w14:textId="77777777" w:rsidR="009B41EE" w:rsidRPr="00204629" w:rsidRDefault="009B41EE" w:rsidP="00E75131">
      <w:pPr>
        <w:shd w:val="clear" w:color="auto" w:fill="FFFFFF"/>
        <w:spacing w:after="0" w:line="280" w:lineRule="atLeast"/>
        <w:textAlignment w:val="baseline"/>
        <w:rPr>
          <w:rFonts w:ascii="Arial" w:hAnsi="Arial" w:cs="Arial"/>
          <w:color w:val="2E74B5" w:themeColor="accent1" w:themeShade="BF"/>
          <w:sz w:val="24"/>
        </w:rPr>
      </w:pPr>
      <w:r w:rsidRPr="00204629">
        <w:rPr>
          <w:rFonts w:ascii="Arial" w:hAnsi="Arial" w:cs="Arial"/>
          <w:color w:val="2E74B5" w:themeColor="accent1" w:themeShade="BF"/>
          <w:sz w:val="24"/>
        </w:rPr>
        <w:t>Top 4 Ways to Get You Started</w:t>
      </w:r>
    </w:p>
    <w:p w14:paraId="03753738" w14:textId="77777777" w:rsidR="009B41EE" w:rsidRDefault="000C26E2" w:rsidP="00E75131">
      <w:pPr>
        <w:shd w:val="clear" w:color="auto" w:fill="FFFFFF"/>
        <w:spacing w:before="120" w:after="0" w:line="280" w:lineRule="atLeast"/>
        <w:ind w:left="360"/>
        <w:textAlignment w:val="baseline"/>
        <w:rPr>
          <w:rFonts w:ascii="Arial" w:hAnsi="Arial" w:cs="Arial"/>
        </w:rPr>
      </w:pPr>
      <w:r>
        <w:rPr>
          <w:rFonts w:ascii="Arial" w:hAnsi="Arial" w:cs="Arial"/>
        </w:rPr>
        <w:t>#1 Tweet a photo with your mem</w:t>
      </w:r>
      <w:r w:rsidR="009B41EE">
        <w:rPr>
          <w:rFonts w:ascii="Arial" w:hAnsi="Arial" w:cs="Arial"/>
        </w:rPr>
        <w:t>ber of Congress or staff</w:t>
      </w:r>
    </w:p>
    <w:p w14:paraId="42D40AE1" w14:textId="77777777" w:rsidR="009B41EE" w:rsidRDefault="009B41EE" w:rsidP="00E75131">
      <w:pPr>
        <w:shd w:val="clear" w:color="auto" w:fill="FFFFFF"/>
        <w:spacing w:before="120" w:after="0" w:line="280" w:lineRule="atLeast"/>
        <w:ind w:left="360"/>
        <w:textAlignment w:val="baseline"/>
        <w:rPr>
          <w:rFonts w:ascii="Arial" w:hAnsi="Arial" w:cs="Arial"/>
        </w:rPr>
      </w:pPr>
      <w:r>
        <w:rPr>
          <w:rFonts w:ascii="Arial" w:hAnsi="Arial" w:cs="Arial"/>
        </w:rPr>
        <w:t xml:space="preserve">#2 Tweet out a thank you to your member or Congress and/or staff </w:t>
      </w:r>
    </w:p>
    <w:p w14:paraId="5BB221AB" w14:textId="77777777" w:rsidR="009B41EE" w:rsidRDefault="009B41EE" w:rsidP="00E75131">
      <w:pPr>
        <w:shd w:val="clear" w:color="auto" w:fill="FFFFFF"/>
        <w:spacing w:before="120" w:after="0" w:line="280" w:lineRule="atLeast"/>
        <w:ind w:left="360"/>
        <w:textAlignment w:val="baseline"/>
        <w:rPr>
          <w:rFonts w:ascii="Arial" w:hAnsi="Arial" w:cs="Arial"/>
        </w:rPr>
      </w:pPr>
      <w:r>
        <w:rPr>
          <w:rFonts w:ascii="Arial" w:hAnsi="Arial" w:cs="Arial"/>
        </w:rPr>
        <w:t>#3 Tweet a quote or something that you hear that’s interesting</w:t>
      </w:r>
    </w:p>
    <w:p w14:paraId="5BC28558" w14:textId="77777777" w:rsidR="00516534" w:rsidRDefault="009B41EE" w:rsidP="00E75131">
      <w:pPr>
        <w:shd w:val="clear" w:color="auto" w:fill="FFFFFF"/>
        <w:spacing w:before="120" w:after="0" w:line="280" w:lineRule="atLeast"/>
        <w:ind w:left="360"/>
        <w:textAlignment w:val="baseline"/>
        <w:rPr>
          <w:rFonts w:ascii="Arial" w:hAnsi="Arial" w:cs="Arial"/>
        </w:rPr>
      </w:pPr>
      <w:r>
        <w:rPr>
          <w:rFonts w:ascii="Arial" w:hAnsi="Arial" w:cs="Arial"/>
        </w:rPr>
        <w:t>#4 Tweet about the issues that you care about, but keep it short and sweet</w:t>
      </w:r>
    </w:p>
    <w:p w14:paraId="50827435" w14:textId="77777777" w:rsidR="00E75131" w:rsidRDefault="00E75131" w:rsidP="00E75131">
      <w:pPr>
        <w:shd w:val="clear" w:color="auto" w:fill="FFFFFF"/>
        <w:spacing w:after="0" w:line="280" w:lineRule="atLeast"/>
        <w:textAlignment w:val="baseline"/>
        <w:rPr>
          <w:rFonts w:ascii="Arial" w:hAnsi="Arial" w:cs="Arial"/>
        </w:rPr>
      </w:pPr>
    </w:p>
    <w:p w14:paraId="37B0FD08" w14:textId="77777777" w:rsidR="00E75131" w:rsidRPr="00204629" w:rsidRDefault="00E75131" w:rsidP="00E75131">
      <w:pPr>
        <w:shd w:val="clear" w:color="auto" w:fill="FFFFFF"/>
        <w:spacing w:after="0" w:line="280" w:lineRule="atLeast"/>
        <w:textAlignment w:val="baseline"/>
        <w:rPr>
          <w:rFonts w:ascii="Arial" w:hAnsi="Arial" w:cs="Arial"/>
          <w:color w:val="2E74B5" w:themeColor="accent1" w:themeShade="BF"/>
          <w:sz w:val="24"/>
        </w:rPr>
      </w:pPr>
      <w:r w:rsidRPr="00204629">
        <w:rPr>
          <w:rFonts w:ascii="Arial" w:hAnsi="Arial" w:cs="Arial"/>
          <w:color w:val="2E74B5" w:themeColor="accent1" w:themeShade="BF"/>
          <w:sz w:val="24"/>
        </w:rPr>
        <w:lastRenderedPageBreak/>
        <w:t>Sample Tweets</w:t>
      </w:r>
    </w:p>
    <w:p w14:paraId="1BE7E557" w14:textId="77777777" w:rsidR="006C09B1" w:rsidRDefault="00E75131">
      <w:pPr>
        <w:pStyle w:val="ListParagraph"/>
        <w:numPr>
          <w:ilvl w:val="0"/>
          <w:numId w:val="9"/>
        </w:numPr>
        <w:spacing w:before="120" w:after="0" w:line="300" w:lineRule="atLeast"/>
        <w:contextualSpacing w:val="0"/>
        <w:rPr>
          <w:rFonts w:ascii="Arial" w:hAnsi="Arial" w:cs="Arial"/>
        </w:rPr>
      </w:pPr>
      <w:r w:rsidRPr="00D830B4">
        <w:rPr>
          <w:rFonts w:ascii="Arial" w:hAnsi="Arial" w:cs="Arial"/>
        </w:rPr>
        <w:t xml:space="preserve">Thrilled to be in DC for Foundations on the Hill talking about OH philanthropy’s role helping communities thrive &amp; improving lives </w:t>
      </w:r>
      <w:r w:rsidR="003F0E57" w:rsidRPr="009162D2">
        <w:rPr>
          <w:rFonts w:ascii="Arial" w:hAnsi="Arial" w:cs="Arial"/>
          <w:b/>
          <w:color w:val="2E74B5" w:themeColor="accent1" w:themeShade="BF"/>
        </w:rPr>
        <w:t>#FOTH17</w:t>
      </w:r>
    </w:p>
    <w:p w14:paraId="2A55EE62" w14:textId="77777777" w:rsidR="006C09B1" w:rsidRDefault="00E75131">
      <w:pPr>
        <w:pStyle w:val="ListParagraph"/>
        <w:numPr>
          <w:ilvl w:val="0"/>
          <w:numId w:val="9"/>
        </w:numPr>
        <w:spacing w:before="120" w:after="0" w:line="300" w:lineRule="atLeast"/>
        <w:contextualSpacing w:val="0"/>
        <w:rPr>
          <w:rFonts w:ascii="Arial" w:hAnsi="Arial" w:cs="Arial"/>
        </w:rPr>
      </w:pPr>
      <w:r w:rsidRPr="00D830B4">
        <w:rPr>
          <w:rFonts w:ascii="Arial" w:hAnsi="Arial" w:cs="Arial"/>
        </w:rPr>
        <w:t>Excited to talk with @</w:t>
      </w:r>
      <w:proofErr w:type="spellStart"/>
      <w:r w:rsidRPr="00D830B4">
        <w:rPr>
          <w:rFonts w:ascii="Arial" w:hAnsi="Arial" w:cs="Arial"/>
        </w:rPr>
        <w:t>SenStabenow</w:t>
      </w:r>
      <w:proofErr w:type="spellEnd"/>
      <w:r w:rsidRPr="00D830B4">
        <w:rPr>
          <w:rFonts w:ascii="Arial" w:hAnsi="Arial" w:cs="Arial"/>
        </w:rPr>
        <w:t xml:space="preserve"> </w:t>
      </w:r>
      <w:proofErr w:type="spellStart"/>
      <w:r w:rsidR="00AF1FFA">
        <w:rPr>
          <w:rFonts w:ascii="Arial" w:hAnsi="Arial" w:cs="Arial"/>
        </w:rPr>
        <w:t>abt</w:t>
      </w:r>
      <w:proofErr w:type="spellEnd"/>
      <w:r w:rsidR="00AF1FFA">
        <w:rPr>
          <w:rFonts w:ascii="Arial" w:hAnsi="Arial" w:cs="Arial"/>
        </w:rPr>
        <w:t xml:space="preserve"> philanthropy’s</w:t>
      </w:r>
      <w:r w:rsidRPr="00D830B4">
        <w:rPr>
          <w:rFonts w:ascii="Arial" w:hAnsi="Arial" w:cs="Arial"/>
        </w:rPr>
        <w:t xml:space="preserve"> unique ability to innovate, incubate and deliver results for Michigan </w:t>
      </w:r>
      <w:r w:rsidR="003F0E57" w:rsidRPr="009162D2">
        <w:rPr>
          <w:rFonts w:ascii="Arial" w:hAnsi="Arial" w:cs="Arial"/>
          <w:b/>
          <w:color w:val="2E74B5" w:themeColor="accent1" w:themeShade="BF"/>
        </w:rPr>
        <w:t>#FOTH17</w:t>
      </w:r>
    </w:p>
    <w:p w14:paraId="3DA6ECC9" w14:textId="77777777" w:rsidR="006C09B1" w:rsidRDefault="00E75131">
      <w:pPr>
        <w:pStyle w:val="ListParagraph"/>
        <w:numPr>
          <w:ilvl w:val="0"/>
          <w:numId w:val="9"/>
        </w:numPr>
        <w:spacing w:before="120" w:after="0" w:line="300" w:lineRule="atLeast"/>
        <w:contextualSpacing w:val="0"/>
        <w:rPr>
          <w:rFonts w:ascii="Arial" w:hAnsi="Arial" w:cs="Arial"/>
        </w:rPr>
      </w:pPr>
      <w:r w:rsidRPr="00D830B4">
        <w:rPr>
          <w:rFonts w:ascii="Arial" w:hAnsi="Arial" w:cs="Arial"/>
        </w:rPr>
        <w:t>Great talking with @</w:t>
      </w:r>
      <w:proofErr w:type="spellStart"/>
      <w:r w:rsidRPr="00D830B4">
        <w:rPr>
          <w:rFonts w:ascii="Arial" w:hAnsi="Arial" w:cs="Arial"/>
        </w:rPr>
        <w:t>sendavidperdue</w:t>
      </w:r>
      <w:proofErr w:type="spellEnd"/>
      <w:r w:rsidRPr="00D830B4">
        <w:rPr>
          <w:rFonts w:ascii="Arial" w:hAnsi="Arial" w:cs="Arial"/>
        </w:rPr>
        <w:t xml:space="preserve"> about GA philanthropy at </w:t>
      </w:r>
      <w:r w:rsidR="003F0E57" w:rsidRPr="009162D2">
        <w:rPr>
          <w:rFonts w:ascii="Arial" w:hAnsi="Arial" w:cs="Arial"/>
          <w:b/>
          <w:color w:val="2E74B5" w:themeColor="accent1" w:themeShade="BF"/>
        </w:rPr>
        <w:t>#FOTH17</w:t>
      </w:r>
      <w:r w:rsidRPr="00D830B4">
        <w:rPr>
          <w:rFonts w:ascii="Arial" w:hAnsi="Arial" w:cs="Arial"/>
        </w:rPr>
        <w:t>and how @</w:t>
      </w:r>
      <w:proofErr w:type="spellStart"/>
      <w:r w:rsidRPr="00D830B4">
        <w:rPr>
          <w:rFonts w:ascii="Arial" w:hAnsi="Arial" w:cs="Arial"/>
        </w:rPr>
        <w:t>secftweets</w:t>
      </w:r>
      <w:proofErr w:type="spellEnd"/>
      <w:r w:rsidRPr="00D830B4">
        <w:rPr>
          <w:rFonts w:ascii="Arial" w:hAnsi="Arial" w:cs="Arial"/>
        </w:rPr>
        <w:t xml:space="preserve"> can be a resource for him and others in Congress</w:t>
      </w:r>
    </w:p>
    <w:p w14:paraId="47D6A3ED" w14:textId="77777777" w:rsidR="007270CB" w:rsidRDefault="00E75131">
      <w:pPr>
        <w:pStyle w:val="ListParagraph"/>
        <w:numPr>
          <w:ilvl w:val="0"/>
          <w:numId w:val="9"/>
        </w:numPr>
        <w:spacing w:before="120" w:after="0" w:line="300" w:lineRule="atLeast"/>
        <w:contextualSpacing w:val="0"/>
        <w:rPr>
          <w:rFonts w:ascii="Arial" w:hAnsi="Arial" w:cs="Arial"/>
        </w:rPr>
      </w:pPr>
      <w:proofErr w:type="spellStart"/>
      <w:r w:rsidRPr="00D830B4">
        <w:rPr>
          <w:rFonts w:ascii="Arial" w:hAnsi="Arial" w:cs="Arial"/>
        </w:rPr>
        <w:t>Govt</w:t>
      </w:r>
      <w:proofErr w:type="spellEnd"/>
      <w:r w:rsidRPr="00D830B4">
        <w:rPr>
          <w:rFonts w:ascii="Arial" w:hAnsi="Arial" w:cs="Arial"/>
        </w:rPr>
        <w:t>/foundation partnership around education, health/human services &amp; economy = why we need charitable tax deduction @</w:t>
      </w:r>
      <w:proofErr w:type="spellStart"/>
      <w:r w:rsidRPr="00D830B4">
        <w:rPr>
          <w:rFonts w:ascii="Arial" w:hAnsi="Arial" w:cs="Arial"/>
        </w:rPr>
        <w:t>flphilanthropy</w:t>
      </w:r>
      <w:proofErr w:type="spellEnd"/>
      <w:r w:rsidRPr="00D830B4">
        <w:rPr>
          <w:rFonts w:ascii="Arial" w:hAnsi="Arial" w:cs="Arial"/>
        </w:rPr>
        <w:t xml:space="preserve"> </w:t>
      </w:r>
      <w:r w:rsidR="003F0E57" w:rsidRPr="009162D2">
        <w:rPr>
          <w:rFonts w:ascii="Arial" w:hAnsi="Arial" w:cs="Arial"/>
          <w:b/>
          <w:color w:val="2E74B5" w:themeColor="accent1" w:themeShade="BF"/>
        </w:rPr>
        <w:t>#FOTH17</w:t>
      </w:r>
    </w:p>
    <w:sectPr w:rsidR="007270CB" w:rsidSect="002E12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43FF2"/>
    <w:multiLevelType w:val="multilevel"/>
    <w:tmpl w:val="DEFE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912BEF"/>
    <w:multiLevelType w:val="multilevel"/>
    <w:tmpl w:val="3B4A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1D1100"/>
    <w:multiLevelType w:val="multilevel"/>
    <w:tmpl w:val="DFE8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2054F0"/>
    <w:multiLevelType w:val="hybridMultilevel"/>
    <w:tmpl w:val="9FC6E06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681656"/>
    <w:multiLevelType w:val="hybridMultilevel"/>
    <w:tmpl w:val="3014F6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1678A"/>
    <w:multiLevelType w:val="hybridMultilevel"/>
    <w:tmpl w:val="D98C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0770A"/>
    <w:multiLevelType w:val="hybridMultilevel"/>
    <w:tmpl w:val="67B4E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E35693"/>
    <w:multiLevelType w:val="hybridMultilevel"/>
    <w:tmpl w:val="0FC8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EC25FF"/>
    <w:multiLevelType w:val="hybridMultilevel"/>
    <w:tmpl w:val="96EED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2"/>
  </w:num>
  <w:num w:numId="5">
    <w:abstractNumId w:val="0"/>
  </w:num>
  <w:num w:numId="6">
    <w:abstractNumId w:val="1"/>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534"/>
    <w:rsid w:val="000554F4"/>
    <w:rsid w:val="00081617"/>
    <w:rsid w:val="000C26E2"/>
    <w:rsid w:val="0010738D"/>
    <w:rsid w:val="001B335F"/>
    <w:rsid w:val="00204629"/>
    <w:rsid w:val="00297486"/>
    <w:rsid w:val="002E1230"/>
    <w:rsid w:val="002F4898"/>
    <w:rsid w:val="00352906"/>
    <w:rsid w:val="003F0E57"/>
    <w:rsid w:val="00463504"/>
    <w:rsid w:val="00516534"/>
    <w:rsid w:val="005322A1"/>
    <w:rsid w:val="00553765"/>
    <w:rsid w:val="00575069"/>
    <w:rsid w:val="005B4A01"/>
    <w:rsid w:val="005B6C97"/>
    <w:rsid w:val="00632178"/>
    <w:rsid w:val="006620F2"/>
    <w:rsid w:val="006C09B1"/>
    <w:rsid w:val="00703141"/>
    <w:rsid w:val="00711870"/>
    <w:rsid w:val="007270CB"/>
    <w:rsid w:val="00784C11"/>
    <w:rsid w:val="00786D83"/>
    <w:rsid w:val="007C032C"/>
    <w:rsid w:val="009162D2"/>
    <w:rsid w:val="009B41EE"/>
    <w:rsid w:val="00A21836"/>
    <w:rsid w:val="00A675EA"/>
    <w:rsid w:val="00A76F09"/>
    <w:rsid w:val="00AB11B9"/>
    <w:rsid w:val="00AD6E05"/>
    <w:rsid w:val="00AF1FFA"/>
    <w:rsid w:val="00B62E80"/>
    <w:rsid w:val="00BC2D02"/>
    <w:rsid w:val="00C041E7"/>
    <w:rsid w:val="00D3202F"/>
    <w:rsid w:val="00D35E32"/>
    <w:rsid w:val="00D830B4"/>
    <w:rsid w:val="00DB36D7"/>
    <w:rsid w:val="00E06FC7"/>
    <w:rsid w:val="00E74BD9"/>
    <w:rsid w:val="00E75131"/>
    <w:rsid w:val="00E8371D"/>
    <w:rsid w:val="00EE7C6D"/>
    <w:rsid w:val="00F25B5C"/>
    <w:rsid w:val="00F46C8A"/>
    <w:rsid w:val="00F5522E"/>
    <w:rsid w:val="00FB2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2a4b86,#244072"/>
    </o:shapedefaults>
    <o:shapelayout v:ext="edit">
      <o:idmap v:ext="edit" data="1"/>
    </o:shapelayout>
  </w:shapeDefaults>
  <w:decimalSymbol w:val="."/>
  <w:listSeparator w:val=","/>
  <w14:docId w14:val="54CF88AB"/>
  <w15:docId w15:val="{02B92FC0-2508-42D7-A0B4-E94F2B76D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534"/>
    <w:pPr>
      <w:ind w:left="720"/>
      <w:contextualSpacing/>
    </w:pPr>
  </w:style>
  <w:style w:type="character" w:styleId="Hyperlink">
    <w:name w:val="Hyperlink"/>
    <w:basedOn w:val="DefaultParagraphFont"/>
    <w:uiPriority w:val="99"/>
    <w:unhideWhenUsed/>
    <w:rsid w:val="00516534"/>
    <w:rPr>
      <w:color w:val="0563C1" w:themeColor="hyperlink"/>
      <w:u w:val="single"/>
    </w:rPr>
  </w:style>
  <w:style w:type="character" w:customStyle="1" w:styleId="apple-converted-space">
    <w:name w:val="apple-converted-space"/>
    <w:basedOn w:val="DefaultParagraphFont"/>
    <w:rsid w:val="00E06FC7"/>
  </w:style>
  <w:style w:type="character" w:styleId="FollowedHyperlink">
    <w:name w:val="FollowedHyperlink"/>
    <w:basedOn w:val="DefaultParagraphFont"/>
    <w:uiPriority w:val="99"/>
    <w:semiHidden/>
    <w:unhideWhenUsed/>
    <w:rsid w:val="00297486"/>
    <w:rPr>
      <w:color w:val="954F72" w:themeColor="followedHyperlink"/>
      <w:u w:val="single"/>
    </w:rPr>
  </w:style>
  <w:style w:type="character" w:styleId="CommentReference">
    <w:name w:val="annotation reference"/>
    <w:basedOn w:val="DefaultParagraphFont"/>
    <w:uiPriority w:val="99"/>
    <w:semiHidden/>
    <w:unhideWhenUsed/>
    <w:rsid w:val="00575069"/>
    <w:rPr>
      <w:sz w:val="16"/>
      <w:szCs w:val="16"/>
    </w:rPr>
  </w:style>
  <w:style w:type="paragraph" w:styleId="CommentText">
    <w:name w:val="annotation text"/>
    <w:basedOn w:val="Normal"/>
    <w:link w:val="CommentTextChar"/>
    <w:uiPriority w:val="99"/>
    <w:semiHidden/>
    <w:unhideWhenUsed/>
    <w:rsid w:val="00575069"/>
    <w:pPr>
      <w:spacing w:line="240" w:lineRule="auto"/>
    </w:pPr>
    <w:rPr>
      <w:sz w:val="20"/>
      <w:szCs w:val="20"/>
    </w:rPr>
  </w:style>
  <w:style w:type="character" w:customStyle="1" w:styleId="CommentTextChar">
    <w:name w:val="Comment Text Char"/>
    <w:basedOn w:val="DefaultParagraphFont"/>
    <w:link w:val="CommentText"/>
    <w:uiPriority w:val="99"/>
    <w:semiHidden/>
    <w:rsid w:val="00575069"/>
    <w:rPr>
      <w:sz w:val="20"/>
      <w:szCs w:val="20"/>
    </w:rPr>
  </w:style>
  <w:style w:type="paragraph" w:styleId="CommentSubject">
    <w:name w:val="annotation subject"/>
    <w:basedOn w:val="CommentText"/>
    <w:next w:val="CommentText"/>
    <w:link w:val="CommentSubjectChar"/>
    <w:uiPriority w:val="99"/>
    <w:semiHidden/>
    <w:unhideWhenUsed/>
    <w:rsid w:val="00575069"/>
    <w:rPr>
      <w:b/>
      <w:bCs/>
    </w:rPr>
  </w:style>
  <w:style w:type="character" w:customStyle="1" w:styleId="CommentSubjectChar">
    <w:name w:val="Comment Subject Char"/>
    <w:basedOn w:val="CommentTextChar"/>
    <w:link w:val="CommentSubject"/>
    <w:uiPriority w:val="99"/>
    <w:semiHidden/>
    <w:rsid w:val="00575069"/>
    <w:rPr>
      <w:b/>
      <w:bCs/>
      <w:sz w:val="20"/>
      <w:szCs w:val="20"/>
    </w:rPr>
  </w:style>
  <w:style w:type="paragraph" w:styleId="BalloonText">
    <w:name w:val="Balloon Text"/>
    <w:basedOn w:val="Normal"/>
    <w:link w:val="BalloonTextChar"/>
    <w:uiPriority w:val="99"/>
    <w:semiHidden/>
    <w:unhideWhenUsed/>
    <w:rsid w:val="00575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0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39080">
      <w:bodyDiv w:val="1"/>
      <w:marLeft w:val="0"/>
      <w:marRight w:val="0"/>
      <w:marTop w:val="0"/>
      <w:marBottom w:val="0"/>
      <w:divBdr>
        <w:top w:val="none" w:sz="0" w:space="0" w:color="auto"/>
        <w:left w:val="none" w:sz="0" w:space="0" w:color="auto"/>
        <w:bottom w:val="none" w:sz="0" w:space="0" w:color="auto"/>
        <w:right w:val="none" w:sz="0" w:space="0" w:color="auto"/>
      </w:divBdr>
    </w:div>
    <w:div w:id="728187048">
      <w:bodyDiv w:val="1"/>
      <w:marLeft w:val="0"/>
      <w:marRight w:val="0"/>
      <w:marTop w:val="0"/>
      <w:marBottom w:val="0"/>
      <w:divBdr>
        <w:top w:val="none" w:sz="0" w:space="0" w:color="auto"/>
        <w:left w:val="none" w:sz="0" w:space="0" w:color="auto"/>
        <w:bottom w:val="none" w:sz="0" w:space="0" w:color="auto"/>
        <w:right w:val="none" w:sz="0" w:space="0" w:color="auto"/>
      </w:divBdr>
    </w:div>
    <w:div w:id="917250251">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1481843819">
      <w:bodyDiv w:val="1"/>
      <w:marLeft w:val="0"/>
      <w:marRight w:val="0"/>
      <w:marTop w:val="0"/>
      <w:marBottom w:val="0"/>
      <w:divBdr>
        <w:top w:val="none" w:sz="0" w:space="0" w:color="auto"/>
        <w:left w:val="none" w:sz="0" w:space="0" w:color="auto"/>
        <w:bottom w:val="none" w:sz="0" w:space="0" w:color="auto"/>
        <w:right w:val="none" w:sz="0" w:space="0" w:color="auto"/>
      </w:divBdr>
    </w:div>
    <w:div w:id="2049180779">
      <w:bodyDiv w:val="1"/>
      <w:marLeft w:val="0"/>
      <w:marRight w:val="0"/>
      <w:marTop w:val="0"/>
      <w:marBottom w:val="0"/>
      <w:divBdr>
        <w:top w:val="none" w:sz="0" w:space="0" w:color="auto"/>
        <w:left w:val="none" w:sz="0" w:space="0" w:color="auto"/>
        <w:bottom w:val="none" w:sz="0" w:space="0" w:color="auto"/>
        <w:right w:val="none" w:sz="0" w:space="0" w:color="auto"/>
      </w:divBdr>
    </w:div>
    <w:div w:id="213007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witter.com/giving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BE8F91E355D4FB84D7AAF4A536510" ma:contentTypeVersion="0" ma:contentTypeDescription="Create a new document." ma:contentTypeScope="" ma:versionID="3f14af2e237b591ec9b67cb7a1b0fbd5">
  <xsd:schema xmlns:xsd="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3442067-584B-4FB6-AC0C-63EFA5741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41AE19-4A0A-44A8-9141-AFC7912ACD8F}">
  <ds:schemaRefs>
    <ds:schemaRef ds:uri="http://schemas.microsoft.com/sharepoint/v3/contenttype/forms"/>
  </ds:schemaRefs>
</ds:datastoreItem>
</file>

<file path=customXml/itemProps3.xml><?xml version="1.0" encoding="utf-8"?>
<ds:datastoreItem xmlns:ds="http://schemas.openxmlformats.org/officeDocument/2006/customXml" ds:itemID="{91D851C2-4A92-44E5-BD71-6E4E13AD9DF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Pero</dc:creator>
  <cp:lastModifiedBy>Courtney</cp:lastModifiedBy>
  <cp:revision>2</cp:revision>
  <dcterms:created xsi:type="dcterms:W3CDTF">2017-03-09T19:09:00Z</dcterms:created>
  <dcterms:modified xsi:type="dcterms:W3CDTF">2017-03-09T19:09:00Z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0x010100167BE8F91E355D4FB84D7AAF4A536510</vt:lpwstr>
  </property>
</Properties>
</file>